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4E8AD" w14:textId="65781C62" w:rsidR="00A75AF0" w:rsidRDefault="00A75AF0" w:rsidP="00A75AF0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ТАРИФИ НА ПОСЛУГИ У СФЕРІ ІНФОРМАТИЗАЦІЇ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126"/>
        <w:gridCol w:w="1701"/>
      </w:tblGrid>
      <w:tr w:rsidR="0034478E" w:rsidRPr="0078756B" w14:paraId="5712FC15" w14:textId="77777777" w:rsidTr="00635606">
        <w:trPr>
          <w:trHeight w:val="4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1DF" w14:textId="330E496C" w:rsidR="0034478E" w:rsidRPr="00635606" w:rsidRDefault="0034478E" w:rsidP="003447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F2CF9">
              <w:rPr>
                <w:b/>
                <w:bCs/>
                <w:sz w:val="24"/>
                <w:szCs w:val="24"/>
                <w:lang w:val="ru-RU"/>
              </w:rPr>
              <w:t>Види послуги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5967" w14:textId="77777777" w:rsidR="0034478E" w:rsidRPr="007F2CF9" w:rsidRDefault="0034478E" w:rsidP="0034478E">
            <w:pPr>
              <w:shd w:val="clear" w:color="auto" w:fill="FFFFFF"/>
              <w:spacing w:line="23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2CF9">
              <w:rPr>
                <w:b/>
                <w:bCs/>
                <w:sz w:val="24"/>
                <w:szCs w:val="24"/>
                <w:lang w:val="ru-RU"/>
              </w:rPr>
              <w:t>Ціна</w:t>
            </w:r>
          </w:p>
          <w:p w14:paraId="4A931E14" w14:textId="5200B5C9" w:rsidR="0034478E" w:rsidRPr="00635606" w:rsidRDefault="0034478E" w:rsidP="0034478E">
            <w:pPr>
              <w:shd w:val="clear" w:color="auto" w:fill="FFFFFF"/>
              <w:spacing w:line="23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2CF9">
              <w:rPr>
                <w:b/>
                <w:bCs/>
                <w:sz w:val="24"/>
                <w:szCs w:val="24"/>
                <w:lang w:val="ru-RU"/>
              </w:rPr>
              <w:t>(з ПДВ), грн.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C1A8" w14:textId="4CC36A5D" w:rsidR="0034478E" w:rsidRPr="00635606" w:rsidRDefault="0034478E" w:rsidP="0034478E">
            <w:pPr>
              <w:shd w:val="clear" w:color="auto" w:fill="FFFFFF"/>
              <w:spacing w:line="23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2CF9">
              <w:rPr>
                <w:b/>
                <w:bCs/>
                <w:sz w:val="24"/>
                <w:szCs w:val="24"/>
                <w:lang w:val="ru-RU"/>
              </w:rPr>
              <w:t>Норма оплати</w:t>
            </w:r>
          </w:p>
        </w:tc>
      </w:tr>
      <w:tr w:rsidR="00635606" w:rsidRPr="0078756B" w14:paraId="4AF616C9" w14:textId="77777777" w:rsidTr="00635606">
        <w:trPr>
          <w:trHeight w:val="43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822" w14:textId="681AAC12" w:rsidR="00635606" w:rsidRPr="0078756B" w:rsidRDefault="00635606" w:rsidP="00635606">
            <w:pPr>
              <w:shd w:val="clear" w:color="auto" w:fill="FFFFFF"/>
              <w:spacing w:line="230" w:lineRule="exact"/>
              <w:rPr>
                <w:bCs/>
                <w:sz w:val="24"/>
                <w:szCs w:val="24"/>
                <w:lang w:val="ru-RU"/>
              </w:rPr>
            </w:pPr>
            <w:r w:rsidRPr="0078756B">
              <w:rPr>
                <w:b/>
                <w:sz w:val="24"/>
                <w:szCs w:val="24"/>
              </w:rPr>
              <w:t xml:space="preserve">Послуги </w:t>
            </w:r>
            <w:r>
              <w:rPr>
                <w:b/>
                <w:sz w:val="24"/>
                <w:szCs w:val="24"/>
              </w:rPr>
              <w:t>доступу до мережі І</w:t>
            </w:r>
            <w:r w:rsidRPr="0078756B">
              <w:rPr>
                <w:b/>
                <w:sz w:val="24"/>
                <w:szCs w:val="24"/>
              </w:rPr>
              <w:t xml:space="preserve">нтернет </w:t>
            </w:r>
          </w:p>
        </w:tc>
      </w:tr>
      <w:tr w:rsidR="00635606" w:rsidRPr="0078756B" w14:paraId="5241312A" w14:textId="77777777" w:rsidTr="005A282A">
        <w:trPr>
          <w:trHeight w:val="9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D70" w14:textId="77777777" w:rsidR="00635606" w:rsidRPr="0078756B" w:rsidRDefault="00635606" w:rsidP="0063560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8756B">
              <w:rPr>
                <w:bCs/>
                <w:sz w:val="24"/>
                <w:szCs w:val="24"/>
              </w:rPr>
              <w:t xml:space="preserve">Доступ до мережі Інтернет по  виділеному каналу зв’язку </w:t>
            </w:r>
          </w:p>
          <w:p w14:paraId="3FB96B88" w14:textId="53A2F0BD" w:rsidR="00635606" w:rsidRPr="0078756B" w:rsidRDefault="00635606" w:rsidP="0063560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8756B">
              <w:rPr>
                <w:bCs/>
                <w:sz w:val="24"/>
                <w:szCs w:val="24"/>
              </w:rPr>
              <w:t xml:space="preserve"> Швидкість доступу  100 Мбіт/с (пакет Економ-3)</w:t>
            </w:r>
            <w:r w:rsidR="004F1E2A">
              <w:rPr>
                <w:bCs/>
                <w:sz w:val="24"/>
                <w:szCs w:val="24"/>
              </w:rPr>
              <w:t>*</w:t>
            </w:r>
            <w:r w:rsidRPr="0078756B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179F" w14:textId="546A5D4D" w:rsidR="00635606" w:rsidRPr="0078756B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78756B">
              <w:rPr>
                <w:bCs/>
                <w:sz w:val="24"/>
                <w:szCs w:val="24"/>
                <w:lang w:val="ru-RU"/>
              </w:rPr>
              <w:t xml:space="preserve">1200,00*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1916" w14:textId="0F8A43E5" w:rsidR="00635606" w:rsidRPr="0078756B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78756B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635606" w:rsidRPr="00882C3C" w14:paraId="19ABED4F" w14:textId="77777777" w:rsidTr="005A282A">
        <w:trPr>
          <w:trHeight w:val="7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828" w14:textId="65D465D4" w:rsidR="00635606" w:rsidRPr="0078756B" w:rsidRDefault="00635606" w:rsidP="00635606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78756B">
              <w:rPr>
                <w:bCs/>
                <w:i/>
                <w:sz w:val="24"/>
                <w:szCs w:val="24"/>
              </w:rPr>
              <w:t xml:space="preserve">*Розширення швидкості в пакеті пакеті Економ-3  за кожні наступні 100 Мбіт/с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67CB" w14:textId="01E1EF38" w:rsidR="00635606" w:rsidRPr="0078756B" w:rsidRDefault="00635606" w:rsidP="004F1E2A">
            <w:pPr>
              <w:shd w:val="clear" w:color="auto" w:fill="FFFFFF"/>
              <w:spacing w:line="230" w:lineRule="exact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78756B">
              <w:rPr>
                <w:bCs/>
                <w:i/>
                <w:sz w:val="24"/>
                <w:szCs w:val="24"/>
                <w:lang w:val="ru-RU"/>
              </w:rPr>
              <w:t>800,00 (за 100 Мбіт/с)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941E" w14:textId="6D87C40E" w:rsidR="00635606" w:rsidRPr="0078756B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78756B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635606" w:rsidRPr="00882C3C" w14:paraId="5CE12722" w14:textId="77777777" w:rsidTr="005A282A">
        <w:trPr>
          <w:trHeight w:val="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985C" w14:textId="77777777" w:rsidR="00635606" w:rsidRPr="00882C3C" w:rsidRDefault="00635606" w:rsidP="00635606">
            <w:pPr>
              <w:shd w:val="clear" w:color="auto" w:fill="FFFFFF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Абонентська плата за статичну IP-адресу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B4A" w14:textId="2E66E75A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97D1" w14:textId="77777777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635606" w:rsidRPr="00882C3C" w14:paraId="2B10E769" w14:textId="77777777" w:rsidTr="005A282A">
        <w:trPr>
          <w:trHeight w:val="9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2715" w14:textId="77777777" w:rsidR="00635606" w:rsidRPr="00882C3C" w:rsidRDefault="00635606" w:rsidP="00635606">
            <w:pPr>
              <w:shd w:val="clear" w:color="auto" w:fill="FFFFFF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</w:rPr>
              <w:t xml:space="preserve">Підключення/перепідключення до мережі робочих місць </w:t>
            </w:r>
            <w:r w:rsidRPr="00882C3C">
              <w:rPr>
                <w:sz w:val="24"/>
                <w:szCs w:val="24"/>
              </w:rPr>
              <w:t>до 20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EEA" w14:textId="1BA27F07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052" w14:textId="77777777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одноразово</w:t>
            </w:r>
          </w:p>
        </w:tc>
      </w:tr>
      <w:tr w:rsidR="00635606" w:rsidRPr="00882C3C" w14:paraId="793D1C5A" w14:textId="77777777" w:rsidTr="005A282A">
        <w:trPr>
          <w:trHeight w:val="6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7705" w14:textId="77777777" w:rsidR="00635606" w:rsidRPr="00882C3C" w:rsidRDefault="00635606" w:rsidP="0063560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 xml:space="preserve">Підключення/перепідключення до мережі робочих місць </w:t>
            </w:r>
            <w:r w:rsidRPr="00882C3C">
              <w:rPr>
                <w:sz w:val="24"/>
                <w:szCs w:val="24"/>
              </w:rPr>
              <w:t>від 20 м.до 50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DB47" w14:textId="673DCD75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58E" w14:textId="77777777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одноразово</w:t>
            </w:r>
          </w:p>
        </w:tc>
      </w:tr>
      <w:tr w:rsidR="00635606" w:rsidRPr="00882C3C" w14:paraId="2E4404B2" w14:textId="77777777" w:rsidTr="005A282A">
        <w:trPr>
          <w:trHeight w:val="9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BBF" w14:textId="77777777" w:rsidR="00635606" w:rsidRPr="00882C3C" w:rsidRDefault="00635606" w:rsidP="00635606">
            <w:pPr>
              <w:shd w:val="clear" w:color="auto" w:fill="FFFFFF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</w:rPr>
              <w:t xml:space="preserve">Підключення/перепідключення до мережі робочих місць </w:t>
            </w:r>
            <w:r w:rsidRPr="00882C3C">
              <w:rPr>
                <w:sz w:val="24"/>
                <w:szCs w:val="24"/>
              </w:rPr>
              <w:t>від 50 до 100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8F2C" w14:textId="1DA50D14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9B0" w14:textId="77777777" w:rsidR="00635606" w:rsidRPr="00882C3C" w:rsidRDefault="00635606" w:rsidP="00635606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одноразово</w:t>
            </w:r>
          </w:p>
        </w:tc>
      </w:tr>
    </w:tbl>
    <w:p w14:paraId="0274FFC1" w14:textId="5FAB646A" w:rsidR="00691447" w:rsidRPr="00882C3C" w:rsidRDefault="00691447" w:rsidP="00F8023C">
      <w:pPr>
        <w:ind w:left="-567"/>
        <w:jc w:val="both"/>
        <w:rPr>
          <w:bCs/>
          <w:sz w:val="24"/>
          <w:szCs w:val="24"/>
        </w:rPr>
      </w:pPr>
      <w:r w:rsidRPr="0034478E">
        <w:rPr>
          <w:i/>
          <w:sz w:val="24"/>
          <w:szCs w:val="24"/>
        </w:rPr>
        <w:t>Послуги Wi-fi «</w:t>
      </w:r>
      <w:r w:rsidRPr="0034478E">
        <w:rPr>
          <w:i/>
          <w:sz w:val="24"/>
          <w:szCs w:val="24"/>
          <w:lang w:val="en-US"/>
        </w:rPr>
        <w:t>SmartCityKharkiv</w:t>
      </w:r>
      <w:r w:rsidRPr="0034478E">
        <w:rPr>
          <w:bCs/>
          <w:i/>
          <w:sz w:val="24"/>
          <w:szCs w:val="24"/>
        </w:rPr>
        <w:t>»</w:t>
      </w:r>
      <w:r w:rsidRPr="00882C3C">
        <w:rPr>
          <w:bCs/>
          <w:sz w:val="24"/>
          <w:szCs w:val="24"/>
        </w:rPr>
        <w:t xml:space="preserve"> </w:t>
      </w:r>
      <w:r w:rsidR="004F1E2A">
        <w:rPr>
          <w:bCs/>
          <w:sz w:val="18"/>
          <w:szCs w:val="18"/>
        </w:rPr>
        <w:t xml:space="preserve">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701"/>
      </w:tblGrid>
      <w:tr w:rsidR="00363983" w:rsidRPr="00882C3C" w14:paraId="01FE07E9" w14:textId="77777777" w:rsidTr="00A75AF0">
        <w:trPr>
          <w:trHeight w:val="5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F7B" w14:textId="69F3EDEC" w:rsidR="00363983" w:rsidRPr="00882C3C" w:rsidRDefault="00363983" w:rsidP="00FB1B2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 xml:space="preserve">Абонентська плата за доступ до мережі інтернет на одну точку доступу Wi-Fi.(швидкість доступу до 50 Мбіт/с ) </w:t>
            </w:r>
          </w:p>
          <w:p w14:paraId="331E6D82" w14:textId="77777777" w:rsidR="00363983" w:rsidRPr="00882C3C" w:rsidRDefault="00363983" w:rsidP="00FB1B2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Вартість послуги із розрахунку на 1 точку доступу Wi-Fi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1524" w14:textId="0AF884C0" w:rsidR="00363983" w:rsidRPr="00882C3C" w:rsidRDefault="00363983" w:rsidP="00FB1B2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251" w14:textId="77777777" w:rsidR="00363983" w:rsidRPr="00882C3C" w:rsidRDefault="00363983" w:rsidP="00FB1B2D">
            <w:pPr>
              <w:shd w:val="clear" w:color="auto" w:fill="FFFFFF"/>
              <w:spacing w:line="230" w:lineRule="exact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щомісячно</w:t>
            </w:r>
          </w:p>
        </w:tc>
      </w:tr>
    </w:tbl>
    <w:p w14:paraId="763198AC" w14:textId="77777777" w:rsidR="0034478E" w:rsidRDefault="0034478E" w:rsidP="00F8023C">
      <w:pPr>
        <w:ind w:left="-567"/>
        <w:rPr>
          <w:b/>
          <w:sz w:val="24"/>
          <w:szCs w:val="24"/>
        </w:rPr>
      </w:pPr>
    </w:p>
    <w:p w14:paraId="6A6FA11C" w14:textId="7625B0D4" w:rsidR="00681439" w:rsidRDefault="007D02BF" w:rsidP="00F8023C">
      <w:pPr>
        <w:ind w:left="-567"/>
        <w:rPr>
          <w:b/>
          <w:sz w:val="24"/>
          <w:szCs w:val="24"/>
        </w:rPr>
      </w:pPr>
      <w:r w:rsidRPr="00882C3C">
        <w:rPr>
          <w:b/>
          <w:sz w:val="24"/>
          <w:szCs w:val="24"/>
        </w:rPr>
        <w:t xml:space="preserve">Послуги </w:t>
      </w:r>
      <w:r w:rsidR="00C615A4">
        <w:rPr>
          <w:b/>
          <w:sz w:val="24"/>
          <w:szCs w:val="24"/>
        </w:rPr>
        <w:t xml:space="preserve">пов’язані з  </w:t>
      </w:r>
      <w:r w:rsidRPr="00882C3C">
        <w:rPr>
          <w:b/>
          <w:sz w:val="24"/>
          <w:szCs w:val="24"/>
        </w:rPr>
        <w:t>баз</w:t>
      </w:r>
      <w:r w:rsidR="00C615A4">
        <w:rPr>
          <w:b/>
          <w:sz w:val="24"/>
          <w:szCs w:val="24"/>
        </w:rPr>
        <w:t>ами</w:t>
      </w:r>
      <w:r w:rsidRPr="00882C3C">
        <w:rPr>
          <w:b/>
          <w:sz w:val="24"/>
          <w:szCs w:val="24"/>
        </w:rPr>
        <w:t xml:space="preserve"> даних </w:t>
      </w:r>
    </w:p>
    <w:tbl>
      <w:tblPr>
        <w:tblW w:w="532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984"/>
        <w:gridCol w:w="1702"/>
      </w:tblGrid>
      <w:tr w:rsidR="00A75AF0" w:rsidRPr="00882C3C" w14:paraId="1AB4476C" w14:textId="77777777" w:rsidTr="00A75AF0">
        <w:trPr>
          <w:trHeight w:val="506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0B30" w14:textId="5C64343D" w:rsidR="00A75AF0" w:rsidRPr="004F1E2A" w:rsidRDefault="00A75AF0" w:rsidP="00A75AF0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>Доступ до системи електронного документообігу  ДОК ПРОФ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FA04" w14:textId="77777777" w:rsidR="00A75AF0" w:rsidRPr="004F1E2A" w:rsidRDefault="00A75AF0" w:rsidP="00AB68C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>450,00 (вартість за одне робоче місце)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387" w14:textId="77777777" w:rsidR="00A75AF0" w:rsidRPr="00882C3C" w:rsidRDefault="00A75AF0" w:rsidP="00AB68C3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A75AF0" w:rsidRPr="00882C3C" w14:paraId="3EE7D7B0" w14:textId="77777777" w:rsidTr="00A75AF0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3EB" w14:textId="3591A7C2" w:rsidR="00A75AF0" w:rsidRPr="004F1E2A" w:rsidRDefault="00A75AF0" w:rsidP="00A75AF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>Доступ до бази даних «Облік розриттів»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9BF" w14:textId="2FDD89E8" w:rsidR="00A75AF0" w:rsidRPr="004F1E2A" w:rsidRDefault="00A75AF0" w:rsidP="00A75AF0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 xml:space="preserve">500,00(вартість за одне робоче місце) </w:t>
            </w:r>
          </w:p>
        </w:tc>
        <w:tc>
          <w:tcPr>
            <w:tcW w:w="870" w:type="pct"/>
            <w:shd w:val="clear" w:color="auto" w:fill="auto"/>
          </w:tcPr>
          <w:p w14:paraId="10D46308" w14:textId="6100473F" w:rsidR="00A75AF0" w:rsidRPr="00882C3C" w:rsidRDefault="00A75AF0" w:rsidP="00A75AF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A75AF0" w:rsidRPr="00882C3C" w14:paraId="5B4923F1" w14:textId="5BC4CAF3" w:rsidTr="00A75AF0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3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9CB6" w14:textId="589DC457" w:rsidR="00A75AF0" w:rsidRPr="004F1E2A" w:rsidRDefault="00A75AF0" w:rsidP="00A75AF0">
            <w:pPr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 xml:space="preserve">Абонентська плата за обслуговування звітного запису користувача баз даних звернень до міського голови  які функціонують на базі КП "АС "Гаряча лінія міського голови" 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574" w14:textId="31DD719F" w:rsidR="00A75AF0" w:rsidRPr="004F1E2A" w:rsidRDefault="00A75AF0" w:rsidP="00A75AF0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>700,00 (вартість за одне робоче місце)</w:t>
            </w:r>
          </w:p>
        </w:tc>
        <w:tc>
          <w:tcPr>
            <w:tcW w:w="870" w:type="pct"/>
            <w:shd w:val="clear" w:color="auto" w:fill="auto"/>
          </w:tcPr>
          <w:p w14:paraId="27AAA8F7" w14:textId="5E9EB8F2" w:rsidR="00A75AF0" w:rsidRPr="00882C3C" w:rsidRDefault="00A75AF0" w:rsidP="00A75AF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A75AF0" w:rsidRPr="00882C3C" w14:paraId="107EE6BB" w14:textId="77777777" w:rsidTr="00790A67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3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4F79" w14:textId="0D02BE09" w:rsidR="00A75AF0" w:rsidRPr="00882C3C" w:rsidRDefault="00A75AF0" w:rsidP="00A75A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1E0" w14:textId="7C6F057E" w:rsidR="00A75AF0" w:rsidRPr="00B379BD" w:rsidRDefault="00A75AF0" w:rsidP="00A75AF0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1400,00 (</w:t>
            </w:r>
            <w:r w:rsidRPr="00B379BD">
              <w:rPr>
                <w:bCs/>
                <w:sz w:val="24"/>
                <w:szCs w:val="24"/>
              </w:rPr>
              <w:t>кількість користувачів необмежена)</w:t>
            </w:r>
          </w:p>
        </w:tc>
        <w:tc>
          <w:tcPr>
            <w:tcW w:w="870" w:type="pct"/>
            <w:shd w:val="clear" w:color="auto" w:fill="auto"/>
          </w:tcPr>
          <w:p w14:paraId="122E2CF1" w14:textId="12AC61B1" w:rsidR="00A75AF0" w:rsidRPr="00882C3C" w:rsidRDefault="00A75AF0" w:rsidP="00A75AF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4F1E2A" w:rsidRPr="00882C3C" w14:paraId="5C75EA0A" w14:textId="77777777" w:rsidTr="000E2C2C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3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AD45" w14:textId="153931AC" w:rsidR="004F1E2A" w:rsidRPr="00882C3C" w:rsidRDefault="004F1E2A" w:rsidP="00A75A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90A67">
              <w:rPr>
                <w:bCs/>
                <w:sz w:val="24"/>
                <w:szCs w:val="24"/>
              </w:rPr>
              <w:t>ослуги зв’язку з громадськістю та обміну інформацією громадян за допомогою автоматизованої системи на базі якої функціонує Диспетчерська служба «1562»</w:t>
            </w:r>
            <w:r>
              <w:rPr>
                <w:bCs/>
                <w:sz w:val="24"/>
                <w:szCs w:val="24"/>
              </w:rPr>
              <w:t xml:space="preserve"> (одиниця послуги – одне звернення направлене замовнику 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D54C4" w14:textId="11D0FD33" w:rsidR="004F1E2A" w:rsidRPr="00790A67" w:rsidRDefault="004F1E2A" w:rsidP="00790A67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4F1E2A">
              <w:rPr>
                <w:bCs/>
                <w:sz w:val="24"/>
                <w:szCs w:val="24"/>
              </w:rPr>
              <w:t>960</w:t>
            </w:r>
            <w:r w:rsidRPr="004F1E2A">
              <w:rPr>
                <w:bCs/>
                <w:sz w:val="24"/>
                <w:szCs w:val="24"/>
              </w:rPr>
              <w:t>,00 (до 100 звернень)</w:t>
            </w:r>
            <w:r>
              <w:rPr>
                <w:bCs/>
                <w:sz w:val="24"/>
                <w:szCs w:val="24"/>
              </w:rPr>
              <w:t>*</w:t>
            </w:r>
          </w:p>
          <w:p w14:paraId="62CEFC31" w14:textId="198E4461" w:rsidR="004F1E2A" w:rsidRPr="00790A67" w:rsidRDefault="004F1E2A" w:rsidP="004F1E2A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*</w:t>
            </w:r>
            <w:r w:rsidRPr="00617DAE">
              <w:rPr>
                <w:color w:val="000000"/>
              </w:rPr>
              <w:t xml:space="preserve">вартість кожної наступної одиниці послуги </w:t>
            </w:r>
            <w:r>
              <w:rPr>
                <w:color w:val="000000"/>
              </w:rPr>
              <w:t xml:space="preserve"> складає 2,00 грн </w:t>
            </w:r>
          </w:p>
        </w:tc>
        <w:tc>
          <w:tcPr>
            <w:tcW w:w="870" w:type="pct"/>
            <w:shd w:val="clear" w:color="auto" w:fill="auto"/>
          </w:tcPr>
          <w:p w14:paraId="39ADD29F" w14:textId="5EED06DB" w:rsidR="004F1E2A" w:rsidRPr="00790A67" w:rsidRDefault="004F1E2A" w:rsidP="00A75AF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</w:tbl>
    <w:p w14:paraId="097EC866" w14:textId="40C3F818" w:rsidR="00D42259" w:rsidRDefault="00D42259" w:rsidP="00F8023C">
      <w:pPr>
        <w:ind w:left="-567"/>
        <w:jc w:val="both"/>
        <w:rPr>
          <w:bCs/>
          <w:sz w:val="24"/>
          <w:szCs w:val="24"/>
        </w:rPr>
      </w:pPr>
      <w:r w:rsidRPr="00882C3C">
        <w:rPr>
          <w:b/>
          <w:sz w:val="24"/>
          <w:szCs w:val="24"/>
        </w:rPr>
        <w:t xml:space="preserve">Послуги надання порту доступу до інформаційної системи ЄІС ХМР </w:t>
      </w:r>
      <w:r w:rsidRPr="00882C3C">
        <w:rPr>
          <w:bCs/>
          <w:sz w:val="24"/>
          <w:szCs w:val="24"/>
        </w:rPr>
        <w:t>( послуга забезпечує об’єднання</w:t>
      </w:r>
      <w:r w:rsidR="00F8023C" w:rsidRPr="00882C3C">
        <w:rPr>
          <w:bCs/>
          <w:sz w:val="24"/>
          <w:szCs w:val="24"/>
        </w:rPr>
        <w:t xml:space="preserve"> робочих місць</w:t>
      </w:r>
      <w:r w:rsidRPr="00882C3C">
        <w:rPr>
          <w:bCs/>
          <w:sz w:val="24"/>
          <w:szCs w:val="24"/>
        </w:rPr>
        <w:t xml:space="preserve"> користувачів(персональних комп’ютерів та інших технічних пристроїв) Замовника єдиною локальною мережею на базі Єдиної Інформаційної Системи Харківської міської ради та її виконавчих органів</w:t>
      </w:r>
    </w:p>
    <w:p w14:paraId="4E599EE1" w14:textId="77777777" w:rsidR="0034478E" w:rsidRDefault="0034478E" w:rsidP="00F8023C">
      <w:pPr>
        <w:ind w:left="-567"/>
        <w:jc w:val="both"/>
        <w:rPr>
          <w:bCs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1701"/>
      </w:tblGrid>
      <w:tr w:rsidR="0034478E" w:rsidRPr="00882C3C" w14:paraId="576995A8" w14:textId="77777777" w:rsidTr="00AB68C3">
        <w:trPr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D8" w14:textId="77777777" w:rsidR="0034478E" w:rsidRPr="00882C3C" w:rsidRDefault="0034478E" w:rsidP="00AB68C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Порт доступу до інформаційної мережі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E080" w14:textId="77777777" w:rsidR="0034478E" w:rsidRPr="00882C3C" w:rsidRDefault="0034478E" w:rsidP="00AB68C3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</w:rPr>
              <w:t>66,60 (вартість за одне робоче місце</w:t>
            </w:r>
            <w:r w:rsidRPr="00882C3C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355389C" w14:textId="77777777" w:rsidR="0034478E" w:rsidRPr="00882C3C" w:rsidRDefault="0034478E" w:rsidP="00AB68C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ru-RU"/>
              </w:rPr>
            </w:pPr>
            <w:r w:rsidRPr="00882C3C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</w:tbl>
    <w:p w14:paraId="5F2DAC23" w14:textId="77777777" w:rsidR="0034478E" w:rsidRDefault="0034478E" w:rsidP="00363983">
      <w:pPr>
        <w:ind w:left="-567"/>
        <w:jc w:val="both"/>
        <w:rPr>
          <w:b/>
          <w:i/>
          <w:sz w:val="24"/>
          <w:szCs w:val="24"/>
        </w:rPr>
      </w:pPr>
    </w:p>
    <w:p w14:paraId="1FD8442A" w14:textId="77777777" w:rsidR="00363983" w:rsidRPr="0034478E" w:rsidRDefault="00363983" w:rsidP="00363983">
      <w:pPr>
        <w:ind w:left="-567"/>
        <w:jc w:val="both"/>
        <w:rPr>
          <w:bCs/>
          <w:i/>
          <w:sz w:val="24"/>
          <w:szCs w:val="24"/>
        </w:rPr>
      </w:pPr>
      <w:r w:rsidRPr="0034478E">
        <w:rPr>
          <w:i/>
          <w:sz w:val="24"/>
          <w:szCs w:val="24"/>
        </w:rPr>
        <w:lastRenderedPageBreak/>
        <w:t xml:space="preserve">Послуги надання захищеного порту доступу до інформаційної системи ЄІС ХМР </w:t>
      </w:r>
    </w:p>
    <w:tbl>
      <w:tblPr>
        <w:tblW w:w="973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1"/>
        <w:gridCol w:w="2351"/>
        <w:gridCol w:w="1025"/>
        <w:gridCol w:w="818"/>
        <w:gridCol w:w="1701"/>
      </w:tblGrid>
      <w:tr w:rsidR="00363983" w:rsidRPr="00A310B8" w14:paraId="31FCE5FF" w14:textId="77777777" w:rsidTr="0034478E">
        <w:trPr>
          <w:trHeight w:val="90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BAD6" w14:textId="77777777" w:rsidR="00363983" w:rsidRPr="0034478E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4478E">
              <w:rPr>
                <w:sz w:val="24"/>
                <w:szCs w:val="24"/>
                <w:lang w:val="ru-RU"/>
              </w:rPr>
              <w:t>Тарифний пакет «Порт -1»</w:t>
            </w:r>
          </w:p>
          <w:p w14:paraId="54578B11" w14:textId="77777777" w:rsidR="00363983" w:rsidRPr="00A310B8" w:rsidRDefault="00363983" w:rsidP="005A28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A310B8">
              <w:rPr>
                <w:bCs/>
                <w:sz w:val="24"/>
                <w:szCs w:val="24"/>
                <w:lang w:val="ru-RU"/>
              </w:rPr>
              <w:t>А</w:t>
            </w:r>
            <w:r w:rsidRPr="00A310B8">
              <w:rPr>
                <w:bCs/>
                <w:sz w:val="24"/>
                <w:szCs w:val="24"/>
              </w:rPr>
              <w:t>бонентська плата за надання захищеного порту доступу до ЄІС ХМР включає:</w:t>
            </w:r>
          </w:p>
          <w:p w14:paraId="3D7EF786" w14:textId="77777777" w:rsidR="00363983" w:rsidRPr="00A310B8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10B8">
              <w:rPr>
                <w:bCs/>
                <w:sz w:val="24"/>
                <w:szCs w:val="24"/>
              </w:rPr>
              <w:t xml:space="preserve">- </w:t>
            </w:r>
            <w:r w:rsidRPr="00A310B8">
              <w:rPr>
                <w:sz w:val="24"/>
                <w:szCs w:val="24"/>
              </w:rPr>
              <w:t>включення користувачів інформаційної системи до Microsoft домену для можливості використання мережевих файлових ресурсів (доменний облік);</w:t>
            </w:r>
          </w:p>
          <w:p w14:paraId="4AEA9C2E" w14:textId="77777777" w:rsidR="00363983" w:rsidRPr="00A310B8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10B8">
              <w:rPr>
                <w:b/>
                <w:sz w:val="24"/>
                <w:szCs w:val="24"/>
              </w:rPr>
              <w:t xml:space="preserve"> -</w:t>
            </w:r>
            <w:r w:rsidRPr="00A310B8">
              <w:rPr>
                <w:sz w:val="24"/>
                <w:szCs w:val="24"/>
              </w:rPr>
              <w:t>надання антивірусного захисту;</w:t>
            </w:r>
          </w:p>
          <w:p w14:paraId="4D8036C3" w14:textId="77777777" w:rsidR="00363983" w:rsidRPr="00A310B8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10B8">
              <w:rPr>
                <w:sz w:val="24"/>
                <w:szCs w:val="24"/>
              </w:rPr>
              <w:t xml:space="preserve">-контрольований захищений доступ до мережі   Інтернет на швидкості до 100 Мбіт/с; </w:t>
            </w:r>
          </w:p>
          <w:p w14:paraId="4AC1AF1B" w14:textId="77777777" w:rsidR="00363983" w:rsidRPr="00A310B8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10B8">
              <w:rPr>
                <w:sz w:val="24"/>
                <w:szCs w:val="24"/>
              </w:rPr>
              <w:t xml:space="preserve">-контрольований захищений доступ до внутрішніх ресурсів  ЄІС ХМР, </w:t>
            </w:r>
          </w:p>
          <w:p w14:paraId="0367779A" w14:textId="77777777" w:rsidR="00363983" w:rsidRPr="007F2CF9" w:rsidRDefault="00363983" w:rsidP="005A28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10B8">
              <w:rPr>
                <w:sz w:val="24"/>
                <w:szCs w:val="24"/>
              </w:rPr>
              <w:t>-резервне копіювання та архівне зберігання даних в мережевих файлових сховищах,  об’ємом 500 мегабайт на користувача.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50ABE" w14:textId="77777777" w:rsidR="00363983" w:rsidRPr="00A310B8" w:rsidRDefault="00363983" w:rsidP="005A282A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A310B8">
              <w:rPr>
                <w:bCs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9E401" w14:textId="77777777" w:rsidR="00363983" w:rsidRPr="00A310B8" w:rsidRDefault="00363983" w:rsidP="005A28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ru-RU"/>
              </w:rPr>
            </w:pPr>
            <w:r w:rsidRPr="00A310B8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5A282A" w14:paraId="7247B47B" w14:textId="77777777" w:rsidTr="0034478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41" w:type="dxa"/>
          <w:wAfter w:w="2519" w:type="dxa"/>
          <w:trHeight w:val="100"/>
        </w:trPr>
        <w:tc>
          <w:tcPr>
            <w:tcW w:w="3376" w:type="dxa"/>
            <w:gridSpan w:val="2"/>
          </w:tcPr>
          <w:p w14:paraId="051784A0" w14:textId="77777777" w:rsidR="005A282A" w:rsidRDefault="005A282A" w:rsidP="005A282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A282A" w:rsidRPr="00A310B8" w14:paraId="6B13AFFD" w14:textId="77777777" w:rsidTr="0034478E">
        <w:trPr>
          <w:trHeight w:val="1559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2E4B" w14:textId="77777777" w:rsidR="005A282A" w:rsidRPr="0034478E" w:rsidRDefault="005A282A" w:rsidP="005A282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34478E">
              <w:rPr>
                <w:sz w:val="24"/>
                <w:szCs w:val="24"/>
                <w:lang w:val="ru-RU"/>
              </w:rPr>
              <w:t>Тарифний пакет «Порт -2»</w:t>
            </w:r>
          </w:p>
          <w:p w14:paraId="5DCCD819" w14:textId="77777777" w:rsidR="005A282A" w:rsidRPr="00A310B8" w:rsidRDefault="005A282A" w:rsidP="005A282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ru-RU"/>
              </w:rPr>
            </w:pPr>
            <w:r w:rsidRPr="00A310B8">
              <w:rPr>
                <w:bCs/>
                <w:sz w:val="24"/>
                <w:szCs w:val="24"/>
              </w:rPr>
              <w:t>Абонентська плата за надання захищеного порту доступу до ЄІС ХМР з системою електронного документообігу</w:t>
            </w:r>
            <w:r w:rsidRPr="00A310B8">
              <w:rPr>
                <w:bCs/>
                <w:sz w:val="24"/>
                <w:szCs w:val="24"/>
                <w:lang w:val="ru-RU"/>
              </w:rPr>
              <w:t xml:space="preserve"> ДОК ПРОФ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9F12" w14:textId="77777777" w:rsidR="005A282A" w:rsidRPr="00A310B8" w:rsidRDefault="005A282A" w:rsidP="005A282A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A310B8">
              <w:rPr>
                <w:bCs/>
                <w:sz w:val="24"/>
                <w:szCs w:val="24"/>
                <w:lang w:val="ru-RU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7AD7" w14:textId="77777777" w:rsidR="005A282A" w:rsidRPr="00A310B8" w:rsidRDefault="005A282A" w:rsidP="005A282A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A310B8">
              <w:rPr>
                <w:bCs/>
                <w:sz w:val="24"/>
                <w:szCs w:val="24"/>
                <w:lang w:val="ru-RU"/>
              </w:rPr>
              <w:t>щомісячно</w:t>
            </w:r>
          </w:p>
        </w:tc>
      </w:tr>
      <w:tr w:rsidR="005A282A" w14:paraId="30E66673" w14:textId="77777777" w:rsidTr="0034478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6192" w:type="dxa"/>
          <w:trHeight w:val="100"/>
        </w:trPr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13975D63" w14:textId="77777777" w:rsidR="005A282A" w:rsidRDefault="005A282A" w:rsidP="005A282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77BF617" w14:textId="25843FFE" w:rsidR="00681439" w:rsidRPr="00882C3C" w:rsidRDefault="00611360" w:rsidP="00363983">
      <w:pPr>
        <w:ind w:left="-567"/>
        <w:rPr>
          <w:b/>
          <w:sz w:val="24"/>
          <w:szCs w:val="24"/>
        </w:rPr>
      </w:pPr>
      <w:r w:rsidRPr="00882C3C">
        <w:rPr>
          <w:b/>
          <w:sz w:val="24"/>
          <w:szCs w:val="24"/>
        </w:rPr>
        <w:t xml:space="preserve">Послуги з користування каналами передачі даних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363983" w:rsidRPr="00882C3C" w14:paraId="4AF0DC5D" w14:textId="77777777" w:rsidTr="005A282A">
        <w:trPr>
          <w:trHeight w:val="11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18A" w14:textId="266AF1AD" w:rsidR="00363983" w:rsidRPr="00882C3C" w:rsidRDefault="00363983" w:rsidP="00AB5F63">
            <w:pPr>
              <w:ind w:left="-17"/>
              <w:jc w:val="both"/>
              <w:rPr>
                <w:bCs/>
                <w:sz w:val="22"/>
                <w:szCs w:val="22"/>
              </w:rPr>
            </w:pPr>
            <w:r w:rsidRPr="00882C3C">
              <w:rPr>
                <w:bCs/>
                <w:sz w:val="24"/>
                <w:szCs w:val="24"/>
              </w:rPr>
              <w:t>Користування каналом передачі даних на швидкості 100 Мбіт/с</w:t>
            </w:r>
            <w:r w:rsidRPr="00882C3C">
              <w:rPr>
                <w:bCs/>
                <w:sz w:val="22"/>
                <w:szCs w:val="22"/>
                <w:lang w:val="ru-RU"/>
              </w:rPr>
              <w:t xml:space="preserve"> за</w:t>
            </w:r>
            <w:r w:rsidRPr="00882C3C">
              <w:rPr>
                <w:bCs/>
                <w:sz w:val="22"/>
                <w:szCs w:val="22"/>
              </w:rPr>
              <w:t xml:space="preserve"> однин VLAN</w:t>
            </w:r>
          </w:p>
          <w:p w14:paraId="6A25ADB5" w14:textId="36073A49" w:rsidR="00363983" w:rsidRPr="00882C3C" w:rsidRDefault="00363983" w:rsidP="00AB5F63">
            <w:pPr>
              <w:ind w:left="-17"/>
              <w:jc w:val="both"/>
              <w:rPr>
                <w:bCs/>
                <w:sz w:val="22"/>
                <w:szCs w:val="22"/>
              </w:rPr>
            </w:pPr>
            <w:r w:rsidRPr="00882C3C">
              <w:rPr>
                <w:bCs/>
                <w:sz w:val="22"/>
                <w:szCs w:val="22"/>
                <w:lang w:val="ru-RU"/>
              </w:rPr>
              <w:t>(</w:t>
            </w:r>
            <w:r w:rsidRPr="00882C3C">
              <w:rPr>
                <w:bCs/>
                <w:sz w:val="22"/>
                <w:szCs w:val="22"/>
              </w:rPr>
              <w:t xml:space="preserve">для  каналу за технологією Q-in-Q застосовується коефіцієнт </w:t>
            </w:r>
          </w:p>
          <w:p w14:paraId="1151870E" w14:textId="78642305" w:rsidR="00363983" w:rsidRPr="00844808" w:rsidRDefault="00363983" w:rsidP="00844808">
            <w:pPr>
              <w:ind w:left="-17"/>
              <w:jc w:val="both"/>
              <w:rPr>
                <w:bCs/>
                <w:sz w:val="22"/>
                <w:szCs w:val="22"/>
                <w:lang w:val="ru-RU"/>
              </w:rPr>
            </w:pPr>
            <w:r w:rsidRPr="00882C3C">
              <w:rPr>
                <w:bCs/>
                <w:sz w:val="22"/>
                <w:szCs w:val="22"/>
              </w:rPr>
              <w:t>К=3</w:t>
            </w:r>
            <w:r w:rsidRPr="00882C3C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A01" w14:textId="77777777" w:rsidR="00363983" w:rsidRPr="00882C3C" w:rsidRDefault="00363983" w:rsidP="00510B7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7309" w14:textId="55D90F56" w:rsidR="00363983" w:rsidRPr="00882C3C" w:rsidRDefault="00363983" w:rsidP="00510B7F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щомісячно</w:t>
            </w:r>
          </w:p>
        </w:tc>
      </w:tr>
    </w:tbl>
    <w:p w14:paraId="5E98E7F9" w14:textId="77777777" w:rsidR="0034478E" w:rsidRDefault="0034478E" w:rsidP="00F8023C">
      <w:pPr>
        <w:ind w:left="-567"/>
        <w:rPr>
          <w:b/>
          <w:sz w:val="24"/>
          <w:szCs w:val="24"/>
        </w:rPr>
      </w:pPr>
    </w:p>
    <w:p w14:paraId="089260E2" w14:textId="0D0A48D6" w:rsidR="00681439" w:rsidRPr="00882C3C" w:rsidRDefault="000B3F05" w:rsidP="00F8023C">
      <w:pPr>
        <w:ind w:left="-567"/>
        <w:rPr>
          <w:b/>
          <w:sz w:val="24"/>
          <w:szCs w:val="24"/>
        </w:rPr>
      </w:pPr>
      <w:r w:rsidRPr="00882C3C">
        <w:rPr>
          <w:b/>
          <w:sz w:val="24"/>
          <w:szCs w:val="24"/>
        </w:rPr>
        <w:t>П</w:t>
      </w:r>
      <w:r w:rsidR="00CE7921" w:rsidRPr="00882C3C">
        <w:rPr>
          <w:b/>
          <w:sz w:val="24"/>
          <w:szCs w:val="24"/>
        </w:rPr>
        <w:t>ослуг</w:t>
      </w:r>
      <w:r w:rsidR="0034478E">
        <w:rPr>
          <w:b/>
          <w:sz w:val="24"/>
          <w:szCs w:val="24"/>
        </w:rPr>
        <w:t>и</w:t>
      </w:r>
      <w:r w:rsidR="00CE7921" w:rsidRPr="00882C3C">
        <w:rPr>
          <w:b/>
          <w:sz w:val="24"/>
          <w:szCs w:val="24"/>
        </w:rPr>
        <w:t xml:space="preserve">  з користування віртуальним сервером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363983" w:rsidRPr="00882C3C" w14:paraId="0C971527" w14:textId="77777777" w:rsidTr="005A282A">
        <w:trPr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750" w14:textId="77777777" w:rsidR="00363983" w:rsidRPr="00882C3C" w:rsidRDefault="00363983" w:rsidP="00510B7F">
            <w:pPr>
              <w:shd w:val="clear" w:color="auto" w:fill="FFFFFF"/>
              <w:spacing w:line="230" w:lineRule="exact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 xml:space="preserve">Користування віртуальним сервером Optimal-1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Жорсткий диск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50 Gb (SSD+SAS);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Процесор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2 x Intel Xeon 2.66 Ghz;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Об’єм пам’яті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1024 Мb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8E5" w14:textId="77777777" w:rsidR="00363983" w:rsidRPr="00882C3C" w:rsidRDefault="00363983" w:rsidP="00510B7F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82C3C">
              <w:rPr>
                <w:bCs/>
                <w:sz w:val="24"/>
                <w:szCs w:val="24"/>
                <w:lang w:val="ru-RU" w:eastAsia="en-US"/>
              </w:rPr>
              <w:t>10</w:t>
            </w:r>
            <w:r w:rsidRPr="00882C3C">
              <w:rPr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2011" w14:textId="7AD22727" w:rsidR="00363983" w:rsidRPr="00882C3C" w:rsidRDefault="00363983" w:rsidP="00510B7F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щомісячно</w:t>
            </w:r>
          </w:p>
        </w:tc>
      </w:tr>
      <w:tr w:rsidR="00363983" w:rsidRPr="00882C3C" w14:paraId="290041CF" w14:textId="77777777" w:rsidTr="005A282A">
        <w:trPr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F01" w14:textId="77777777" w:rsidR="00363983" w:rsidRPr="00882C3C" w:rsidRDefault="00363983" w:rsidP="00510B7F">
            <w:pPr>
              <w:shd w:val="clear" w:color="auto" w:fill="FFFFFF"/>
              <w:spacing w:line="230" w:lineRule="exact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 xml:space="preserve">Користування віртуальним сервером Optimal-2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Жорсткий диск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65 Gb (SSD+SAS);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Процесор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2 x Intel Xeon 2.66 Ghz; </w:t>
            </w:r>
            <w:r w:rsidRPr="00882C3C">
              <w:rPr>
                <w:bCs/>
                <w:spacing w:val="-5"/>
                <w:sz w:val="24"/>
                <w:szCs w:val="24"/>
                <w:lang w:eastAsia="en-US"/>
              </w:rPr>
              <w:t>Об’єм пам’яті</w:t>
            </w:r>
            <w:r w:rsidRPr="00882C3C">
              <w:rPr>
                <w:bCs/>
                <w:sz w:val="24"/>
                <w:szCs w:val="24"/>
                <w:lang w:eastAsia="en-US"/>
              </w:rPr>
              <w:t xml:space="preserve"> 2048 Мb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2A3" w14:textId="77777777" w:rsidR="00363983" w:rsidRPr="00882C3C" w:rsidRDefault="00363983" w:rsidP="00510B7F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82C3C">
              <w:rPr>
                <w:bCs/>
                <w:sz w:val="24"/>
                <w:szCs w:val="24"/>
                <w:lang w:eastAsia="en-US"/>
              </w:rPr>
              <w:t>1</w:t>
            </w:r>
            <w:r w:rsidRPr="00882C3C">
              <w:rPr>
                <w:bCs/>
                <w:sz w:val="24"/>
                <w:szCs w:val="24"/>
                <w:lang w:val="ru-RU" w:eastAsia="en-US"/>
              </w:rPr>
              <w:t>25</w:t>
            </w:r>
            <w:r w:rsidRPr="00882C3C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C481" w14:textId="6B34EAA4" w:rsidR="00363983" w:rsidRPr="00882C3C" w:rsidRDefault="00363983" w:rsidP="00510B7F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щомісячно</w:t>
            </w:r>
          </w:p>
        </w:tc>
      </w:tr>
    </w:tbl>
    <w:p w14:paraId="52E6AF06" w14:textId="12309AC4" w:rsidR="000E340B" w:rsidRPr="004F1E2A" w:rsidRDefault="004F1E2A" w:rsidP="00A75AF0">
      <w:pPr>
        <w:jc w:val="both"/>
        <w:rPr>
          <w:b/>
          <w:bCs/>
          <w:sz w:val="24"/>
          <w:szCs w:val="24"/>
        </w:rPr>
      </w:pPr>
      <w:r w:rsidRPr="004F1E2A">
        <w:rPr>
          <w:b/>
          <w:bCs/>
          <w:sz w:val="24"/>
          <w:szCs w:val="24"/>
        </w:rPr>
        <w:t xml:space="preserve">Послуги </w:t>
      </w:r>
      <w:r>
        <w:rPr>
          <w:b/>
          <w:bCs/>
          <w:sz w:val="24"/>
          <w:szCs w:val="24"/>
        </w:rPr>
        <w:t>відеоспостереження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790A67" w:rsidRPr="00882C3C" w14:paraId="4B734CB7" w14:textId="77777777" w:rsidTr="00372E7D">
        <w:trPr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382C" w14:textId="6DAE104A" w:rsidR="00790A67" w:rsidRPr="00882C3C" w:rsidRDefault="00790A67" w:rsidP="004F1E2A">
            <w:pPr>
              <w:shd w:val="clear" w:color="auto" w:fill="FFFFFF"/>
              <w:spacing w:line="23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Послуги </w:t>
            </w:r>
            <w:r w:rsidR="004F1E2A">
              <w:rPr>
                <w:bCs/>
                <w:sz w:val="24"/>
                <w:szCs w:val="24"/>
              </w:rPr>
              <w:t xml:space="preserve">з </w:t>
            </w:r>
            <w:bookmarkStart w:id="0" w:name="_GoBack"/>
            <w:bookmarkEnd w:id="0"/>
            <w:r w:rsidR="004F1E2A">
              <w:rPr>
                <w:bCs/>
                <w:sz w:val="24"/>
                <w:szCs w:val="24"/>
              </w:rPr>
              <w:t>доступу та обслуговування системи відеоспостереження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6C2" w14:textId="6ACAB0C2" w:rsidR="00790A67" w:rsidRPr="00882C3C" w:rsidRDefault="004F1E2A" w:rsidP="00372E7D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75,00 (за один відеопоток)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1DA" w14:textId="77777777" w:rsidR="00790A67" w:rsidRPr="00882C3C" w:rsidRDefault="00790A67" w:rsidP="00372E7D">
            <w:pPr>
              <w:shd w:val="clear" w:color="auto" w:fill="FFFFFF"/>
              <w:spacing w:line="230" w:lineRule="exact"/>
              <w:jc w:val="center"/>
              <w:rPr>
                <w:bCs/>
                <w:sz w:val="24"/>
                <w:szCs w:val="24"/>
              </w:rPr>
            </w:pPr>
            <w:r w:rsidRPr="00882C3C">
              <w:rPr>
                <w:bCs/>
                <w:sz w:val="24"/>
                <w:szCs w:val="24"/>
              </w:rPr>
              <w:t>щомісячно</w:t>
            </w:r>
          </w:p>
        </w:tc>
      </w:tr>
    </w:tbl>
    <w:p w14:paraId="5E5A9091" w14:textId="77777777" w:rsidR="00790A67" w:rsidRPr="00882C3C" w:rsidRDefault="00790A67" w:rsidP="00A75AF0">
      <w:pPr>
        <w:jc w:val="both"/>
        <w:rPr>
          <w:bCs/>
          <w:sz w:val="24"/>
          <w:szCs w:val="24"/>
        </w:rPr>
      </w:pPr>
    </w:p>
    <w:sectPr w:rsidR="00790A67" w:rsidRPr="00882C3C" w:rsidSect="005A282A">
      <w:pgSz w:w="11907" w:h="16840" w:code="9"/>
      <w:pgMar w:top="568" w:right="1275" w:bottom="709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B71D" w14:textId="77777777" w:rsidR="001C4C95" w:rsidRDefault="001C4C95">
      <w:r>
        <w:separator/>
      </w:r>
    </w:p>
  </w:endnote>
  <w:endnote w:type="continuationSeparator" w:id="0">
    <w:p w14:paraId="2925B14D" w14:textId="77777777" w:rsidR="001C4C95" w:rsidRDefault="001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04FC2" w14:textId="77777777" w:rsidR="001C4C95" w:rsidRDefault="001C4C95">
      <w:r>
        <w:separator/>
      </w:r>
    </w:p>
  </w:footnote>
  <w:footnote w:type="continuationSeparator" w:id="0">
    <w:p w14:paraId="1089D307" w14:textId="77777777" w:rsidR="001C4C95" w:rsidRDefault="001C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3A91"/>
    <w:multiLevelType w:val="hybridMultilevel"/>
    <w:tmpl w:val="D9AA048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7A95747"/>
    <w:multiLevelType w:val="hybridMultilevel"/>
    <w:tmpl w:val="F9BE8DBC"/>
    <w:lvl w:ilvl="0" w:tplc="ECD2F9C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4EE74FE"/>
    <w:multiLevelType w:val="hybridMultilevel"/>
    <w:tmpl w:val="547E008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91107D3"/>
    <w:multiLevelType w:val="hybridMultilevel"/>
    <w:tmpl w:val="CA3CE37E"/>
    <w:lvl w:ilvl="0" w:tplc="F7366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EE0E7E"/>
    <w:multiLevelType w:val="hybridMultilevel"/>
    <w:tmpl w:val="53928C04"/>
    <w:lvl w:ilvl="0" w:tplc="72583A9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5"/>
    <w:rsid w:val="000114CC"/>
    <w:rsid w:val="00020C5F"/>
    <w:rsid w:val="00036957"/>
    <w:rsid w:val="0003738B"/>
    <w:rsid w:val="00050723"/>
    <w:rsid w:val="00050EB8"/>
    <w:rsid w:val="00053BD2"/>
    <w:rsid w:val="00065693"/>
    <w:rsid w:val="00083D20"/>
    <w:rsid w:val="000A1056"/>
    <w:rsid w:val="000A3227"/>
    <w:rsid w:val="000B3F05"/>
    <w:rsid w:val="000C3E5B"/>
    <w:rsid w:val="000C76F4"/>
    <w:rsid w:val="000E340B"/>
    <w:rsid w:val="0011271E"/>
    <w:rsid w:val="00114E3A"/>
    <w:rsid w:val="001323AA"/>
    <w:rsid w:val="0014360E"/>
    <w:rsid w:val="00143DB3"/>
    <w:rsid w:val="00153E5F"/>
    <w:rsid w:val="00165ABE"/>
    <w:rsid w:val="00172B53"/>
    <w:rsid w:val="00180E91"/>
    <w:rsid w:val="00196AA6"/>
    <w:rsid w:val="001A7273"/>
    <w:rsid w:val="001C4C95"/>
    <w:rsid w:val="001C4D22"/>
    <w:rsid w:val="001F167A"/>
    <w:rsid w:val="001F1F73"/>
    <w:rsid w:val="002160CF"/>
    <w:rsid w:val="00222EFD"/>
    <w:rsid w:val="00224481"/>
    <w:rsid w:val="0022533A"/>
    <w:rsid w:val="00245CB4"/>
    <w:rsid w:val="00246703"/>
    <w:rsid w:val="00270A1A"/>
    <w:rsid w:val="00272A2D"/>
    <w:rsid w:val="00275C1F"/>
    <w:rsid w:val="00281C7A"/>
    <w:rsid w:val="0029328B"/>
    <w:rsid w:val="00296460"/>
    <w:rsid w:val="002A07A9"/>
    <w:rsid w:val="002A1F1D"/>
    <w:rsid w:val="002A3C97"/>
    <w:rsid w:val="002A41C8"/>
    <w:rsid w:val="002B07F0"/>
    <w:rsid w:val="002B6A22"/>
    <w:rsid w:val="002D5894"/>
    <w:rsid w:val="002D709B"/>
    <w:rsid w:val="002E2F66"/>
    <w:rsid w:val="002E48DF"/>
    <w:rsid w:val="002F16CE"/>
    <w:rsid w:val="002F4A13"/>
    <w:rsid w:val="00310222"/>
    <w:rsid w:val="003171ED"/>
    <w:rsid w:val="00321777"/>
    <w:rsid w:val="0033186F"/>
    <w:rsid w:val="00335356"/>
    <w:rsid w:val="0034478E"/>
    <w:rsid w:val="00352779"/>
    <w:rsid w:val="00363983"/>
    <w:rsid w:val="00364F28"/>
    <w:rsid w:val="003714B9"/>
    <w:rsid w:val="003714EB"/>
    <w:rsid w:val="00385167"/>
    <w:rsid w:val="003901C5"/>
    <w:rsid w:val="0039686C"/>
    <w:rsid w:val="003B4278"/>
    <w:rsid w:val="003C6AC8"/>
    <w:rsid w:val="003C6CF2"/>
    <w:rsid w:val="003E6A2A"/>
    <w:rsid w:val="00412E81"/>
    <w:rsid w:val="004447EA"/>
    <w:rsid w:val="004513A7"/>
    <w:rsid w:val="00461688"/>
    <w:rsid w:val="00471BE6"/>
    <w:rsid w:val="00482D4F"/>
    <w:rsid w:val="00492B42"/>
    <w:rsid w:val="004A28D1"/>
    <w:rsid w:val="004A7CF5"/>
    <w:rsid w:val="004C145F"/>
    <w:rsid w:val="004D37B6"/>
    <w:rsid w:val="004D4943"/>
    <w:rsid w:val="004D7E30"/>
    <w:rsid w:val="004E0E05"/>
    <w:rsid w:val="004E303B"/>
    <w:rsid w:val="004F05B2"/>
    <w:rsid w:val="004F1E2A"/>
    <w:rsid w:val="004F6339"/>
    <w:rsid w:val="00503E46"/>
    <w:rsid w:val="00511082"/>
    <w:rsid w:val="0051342F"/>
    <w:rsid w:val="0051477E"/>
    <w:rsid w:val="00514965"/>
    <w:rsid w:val="005263CD"/>
    <w:rsid w:val="00540190"/>
    <w:rsid w:val="005420FF"/>
    <w:rsid w:val="00555C18"/>
    <w:rsid w:val="005633B9"/>
    <w:rsid w:val="005834FB"/>
    <w:rsid w:val="0058591B"/>
    <w:rsid w:val="00585F25"/>
    <w:rsid w:val="00593E99"/>
    <w:rsid w:val="005A1607"/>
    <w:rsid w:val="005A282A"/>
    <w:rsid w:val="005B1FDE"/>
    <w:rsid w:val="005C56D7"/>
    <w:rsid w:val="005D17C3"/>
    <w:rsid w:val="005F6D28"/>
    <w:rsid w:val="00603614"/>
    <w:rsid w:val="00606765"/>
    <w:rsid w:val="00611360"/>
    <w:rsid w:val="006120C5"/>
    <w:rsid w:val="00622F8B"/>
    <w:rsid w:val="0062435E"/>
    <w:rsid w:val="006316D2"/>
    <w:rsid w:val="00634AD3"/>
    <w:rsid w:val="006353FC"/>
    <w:rsid w:val="00635606"/>
    <w:rsid w:val="006447A2"/>
    <w:rsid w:val="00651C69"/>
    <w:rsid w:val="006537B7"/>
    <w:rsid w:val="00654FA3"/>
    <w:rsid w:val="006655EF"/>
    <w:rsid w:val="00667FBF"/>
    <w:rsid w:val="00670B85"/>
    <w:rsid w:val="00681439"/>
    <w:rsid w:val="006848A8"/>
    <w:rsid w:val="00691447"/>
    <w:rsid w:val="006A349F"/>
    <w:rsid w:val="006B376F"/>
    <w:rsid w:val="006B777A"/>
    <w:rsid w:val="006C4504"/>
    <w:rsid w:val="006D2B98"/>
    <w:rsid w:val="006D319C"/>
    <w:rsid w:val="006D5731"/>
    <w:rsid w:val="006D5F73"/>
    <w:rsid w:val="006E0BEB"/>
    <w:rsid w:val="006E61EF"/>
    <w:rsid w:val="006F0B5B"/>
    <w:rsid w:val="006F1564"/>
    <w:rsid w:val="007125BF"/>
    <w:rsid w:val="00731447"/>
    <w:rsid w:val="007412E2"/>
    <w:rsid w:val="00746C95"/>
    <w:rsid w:val="00750441"/>
    <w:rsid w:val="00750E76"/>
    <w:rsid w:val="007553DB"/>
    <w:rsid w:val="00757DD8"/>
    <w:rsid w:val="00767CB8"/>
    <w:rsid w:val="00771003"/>
    <w:rsid w:val="00772866"/>
    <w:rsid w:val="007751E2"/>
    <w:rsid w:val="0078756B"/>
    <w:rsid w:val="00790A67"/>
    <w:rsid w:val="007926A5"/>
    <w:rsid w:val="00793EC4"/>
    <w:rsid w:val="007A1E32"/>
    <w:rsid w:val="007A3F7E"/>
    <w:rsid w:val="007B599D"/>
    <w:rsid w:val="007B5EC5"/>
    <w:rsid w:val="007D02BF"/>
    <w:rsid w:val="007D0C4D"/>
    <w:rsid w:val="007D6D7B"/>
    <w:rsid w:val="007E7819"/>
    <w:rsid w:val="007F0CB9"/>
    <w:rsid w:val="007F54F9"/>
    <w:rsid w:val="00800160"/>
    <w:rsid w:val="00801A9A"/>
    <w:rsid w:val="00802E2A"/>
    <w:rsid w:val="00804754"/>
    <w:rsid w:val="0081573E"/>
    <w:rsid w:val="00817C0A"/>
    <w:rsid w:val="00817DC5"/>
    <w:rsid w:val="00827592"/>
    <w:rsid w:val="008404EB"/>
    <w:rsid w:val="008444CF"/>
    <w:rsid w:val="008445CC"/>
    <w:rsid w:val="00844808"/>
    <w:rsid w:val="00851376"/>
    <w:rsid w:val="00853B2C"/>
    <w:rsid w:val="00882C3C"/>
    <w:rsid w:val="00885CB1"/>
    <w:rsid w:val="00886F58"/>
    <w:rsid w:val="008957C3"/>
    <w:rsid w:val="008B04FB"/>
    <w:rsid w:val="008B644C"/>
    <w:rsid w:val="008D689E"/>
    <w:rsid w:val="008E07AF"/>
    <w:rsid w:val="008E5749"/>
    <w:rsid w:val="008F7DB9"/>
    <w:rsid w:val="009002BB"/>
    <w:rsid w:val="00904A2A"/>
    <w:rsid w:val="009064C9"/>
    <w:rsid w:val="009115E4"/>
    <w:rsid w:val="00924487"/>
    <w:rsid w:val="00935974"/>
    <w:rsid w:val="009578BC"/>
    <w:rsid w:val="009637F2"/>
    <w:rsid w:val="009716BE"/>
    <w:rsid w:val="00973ABE"/>
    <w:rsid w:val="00975FE3"/>
    <w:rsid w:val="00980C57"/>
    <w:rsid w:val="009B621C"/>
    <w:rsid w:val="009B7749"/>
    <w:rsid w:val="009C2910"/>
    <w:rsid w:val="009C4FE5"/>
    <w:rsid w:val="009C521B"/>
    <w:rsid w:val="009D673B"/>
    <w:rsid w:val="009E167E"/>
    <w:rsid w:val="009E174E"/>
    <w:rsid w:val="00A045A6"/>
    <w:rsid w:val="00A20DF5"/>
    <w:rsid w:val="00A26CC4"/>
    <w:rsid w:val="00A41346"/>
    <w:rsid w:val="00A50272"/>
    <w:rsid w:val="00A67BFF"/>
    <w:rsid w:val="00A702EF"/>
    <w:rsid w:val="00A73276"/>
    <w:rsid w:val="00A75AF0"/>
    <w:rsid w:val="00A93398"/>
    <w:rsid w:val="00A975C0"/>
    <w:rsid w:val="00AA4F37"/>
    <w:rsid w:val="00AB5F63"/>
    <w:rsid w:val="00AD2892"/>
    <w:rsid w:val="00AD6941"/>
    <w:rsid w:val="00AE0D8F"/>
    <w:rsid w:val="00AF1A51"/>
    <w:rsid w:val="00B050DD"/>
    <w:rsid w:val="00B066D2"/>
    <w:rsid w:val="00B1054F"/>
    <w:rsid w:val="00B150AB"/>
    <w:rsid w:val="00B273D4"/>
    <w:rsid w:val="00B306EA"/>
    <w:rsid w:val="00B30A2F"/>
    <w:rsid w:val="00B379BD"/>
    <w:rsid w:val="00B437B9"/>
    <w:rsid w:val="00B461A2"/>
    <w:rsid w:val="00B7582A"/>
    <w:rsid w:val="00B7769C"/>
    <w:rsid w:val="00B81E57"/>
    <w:rsid w:val="00B82764"/>
    <w:rsid w:val="00B8393F"/>
    <w:rsid w:val="00BA50F9"/>
    <w:rsid w:val="00BB3EB9"/>
    <w:rsid w:val="00BD05B7"/>
    <w:rsid w:val="00BD6E18"/>
    <w:rsid w:val="00BD7028"/>
    <w:rsid w:val="00BE42C5"/>
    <w:rsid w:val="00BE4EF0"/>
    <w:rsid w:val="00BF0A26"/>
    <w:rsid w:val="00C07FE3"/>
    <w:rsid w:val="00C14788"/>
    <w:rsid w:val="00C21FAE"/>
    <w:rsid w:val="00C261A9"/>
    <w:rsid w:val="00C35A34"/>
    <w:rsid w:val="00C35FE0"/>
    <w:rsid w:val="00C3778B"/>
    <w:rsid w:val="00C615A4"/>
    <w:rsid w:val="00C71496"/>
    <w:rsid w:val="00C77F28"/>
    <w:rsid w:val="00C805EF"/>
    <w:rsid w:val="00C8173C"/>
    <w:rsid w:val="00CA52B5"/>
    <w:rsid w:val="00CD2BC9"/>
    <w:rsid w:val="00CD6DF8"/>
    <w:rsid w:val="00CE4DD2"/>
    <w:rsid w:val="00CE768B"/>
    <w:rsid w:val="00CE7921"/>
    <w:rsid w:val="00CF1E0E"/>
    <w:rsid w:val="00CF51F8"/>
    <w:rsid w:val="00D06843"/>
    <w:rsid w:val="00D14363"/>
    <w:rsid w:val="00D15158"/>
    <w:rsid w:val="00D20966"/>
    <w:rsid w:val="00D21EE3"/>
    <w:rsid w:val="00D31B75"/>
    <w:rsid w:val="00D42259"/>
    <w:rsid w:val="00D60C84"/>
    <w:rsid w:val="00D64796"/>
    <w:rsid w:val="00D756D2"/>
    <w:rsid w:val="00D77A53"/>
    <w:rsid w:val="00D77F80"/>
    <w:rsid w:val="00D90550"/>
    <w:rsid w:val="00D95DC5"/>
    <w:rsid w:val="00DA53AD"/>
    <w:rsid w:val="00DB496E"/>
    <w:rsid w:val="00DB59D5"/>
    <w:rsid w:val="00DB7A1C"/>
    <w:rsid w:val="00DC408A"/>
    <w:rsid w:val="00DD47F1"/>
    <w:rsid w:val="00DD5574"/>
    <w:rsid w:val="00DE01FA"/>
    <w:rsid w:val="00DE10CD"/>
    <w:rsid w:val="00DF0A09"/>
    <w:rsid w:val="00DF5BFB"/>
    <w:rsid w:val="00E0243B"/>
    <w:rsid w:val="00E1418A"/>
    <w:rsid w:val="00E334C8"/>
    <w:rsid w:val="00E41925"/>
    <w:rsid w:val="00E47A57"/>
    <w:rsid w:val="00E533CE"/>
    <w:rsid w:val="00E569EC"/>
    <w:rsid w:val="00E750DC"/>
    <w:rsid w:val="00E92C80"/>
    <w:rsid w:val="00E970DE"/>
    <w:rsid w:val="00EB403F"/>
    <w:rsid w:val="00EB51B1"/>
    <w:rsid w:val="00EB6F39"/>
    <w:rsid w:val="00ED13CC"/>
    <w:rsid w:val="00ED5342"/>
    <w:rsid w:val="00EE158D"/>
    <w:rsid w:val="00F01142"/>
    <w:rsid w:val="00F02E6A"/>
    <w:rsid w:val="00F15A65"/>
    <w:rsid w:val="00F25E73"/>
    <w:rsid w:val="00F30DD0"/>
    <w:rsid w:val="00F3788B"/>
    <w:rsid w:val="00F532D2"/>
    <w:rsid w:val="00F61C19"/>
    <w:rsid w:val="00F8023C"/>
    <w:rsid w:val="00FA4908"/>
    <w:rsid w:val="00FA60D1"/>
    <w:rsid w:val="00FB2D6F"/>
    <w:rsid w:val="00FC3A6B"/>
    <w:rsid w:val="00FC6F37"/>
    <w:rsid w:val="00FD3902"/>
    <w:rsid w:val="00FD695A"/>
    <w:rsid w:val="00FF194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5A2C905"/>
  <w15:docId w15:val="{4268F899-1FB4-4A38-873D-A242B37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C5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qFormat/>
    <w:rsid w:val="006D5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2A2D"/>
    <w:pPr>
      <w:keepNext/>
      <w:shd w:val="clear" w:color="auto" w:fill="FFFFFF"/>
      <w:spacing w:before="216"/>
      <w:ind w:right="86"/>
      <w:jc w:val="center"/>
      <w:outlineLvl w:val="1"/>
    </w:pPr>
    <w:rPr>
      <w:b/>
      <w:bCs/>
      <w:spacing w:val="-5"/>
      <w:sz w:val="21"/>
      <w:szCs w:val="21"/>
    </w:rPr>
  </w:style>
  <w:style w:type="paragraph" w:styleId="3">
    <w:name w:val="heading 3"/>
    <w:basedOn w:val="a"/>
    <w:next w:val="a"/>
    <w:qFormat/>
    <w:rsid w:val="006D5F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4F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72A2D"/>
    <w:pPr>
      <w:shd w:val="clear" w:color="auto" w:fill="FFFFFF"/>
      <w:ind w:left="2654" w:right="2554" w:firstLine="40"/>
      <w:jc w:val="center"/>
    </w:pPr>
    <w:rPr>
      <w:b/>
      <w:bCs/>
    </w:rPr>
  </w:style>
  <w:style w:type="paragraph" w:styleId="a4">
    <w:name w:val="Body Text"/>
    <w:basedOn w:val="a"/>
    <w:rsid w:val="00272A2D"/>
    <w:pPr>
      <w:shd w:val="clear" w:color="auto" w:fill="FFFFFF"/>
      <w:tabs>
        <w:tab w:val="left" w:pos="638"/>
      </w:tabs>
      <w:spacing w:before="5"/>
      <w:jc w:val="both"/>
    </w:pPr>
    <w:rPr>
      <w:color w:val="000000"/>
      <w:sz w:val="22"/>
      <w:szCs w:val="21"/>
    </w:rPr>
  </w:style>
  <w:style w:type="paragraph" w:styleId="a5">
    <w:name w:val="Body Text Indent"/>
    <w:basedOn w:val="a"/>
    <w:rsid w:val="009002BB"/>
    <w:pPr>
      <w:spacing w:after="120"/>
      <w:ind w:left="283"/>
    </w:pPr>
  </w:style>
  <w:style w:type="paragraph" w:styleId="20">
    <w:name w:val="Body Text Indent 2"/>
    <w:basedOn w:val="a"/>
    <w:rsid w:val="00F3788B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6A34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2435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2435E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E569EC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7D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926A5"/>
    <w:rPr>
      <w:color w:val="0563C1"/>
      <w:u w:val="single"/>
    </w:rPr>
  </w:style>
  <w:style w:type="character" w:customStyle="1" w:styleId="a8">
    <w:name w:val="Верхний колонтитул Знак"/>
    <w:link w:val="a7"/>
    <w:uiPriority w:val="99"/>
    <w:rsid w:val="007926A5"/>
    <w:rPr>
      <w:lang w:val="uk-UA"/>
    </w:rPr>
  </w:style>
  <w:style w:type="paragraph" w:customStyle="1" w:styleId="Default">
    <w:name w:val="Default"/>
    <w:rsid w:val="00245C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8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AA1E-AB5E-4EB1-BEAC-90044EA9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469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</vt:lpstr>
      <vt:lpstr>В</vt:lpstr>
    </vt:vector>
  </TitlesOfParts>
  <Company>Radio Ga Ga</Company>
  <LinksUpToDate>false</LinksUpToDate>
  <CharactersWithSpaces>3576</CharactersWithSpaces>
  <SharedDoc>false</SharedDoc>
  <HLinks>
    <vt:vector size="12" baseType="variant"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http://www.infocity.kharkov.ua/</vt:lpwstr>
      </vt:variant>
      <vt:variant>
        <vt:lpwstr/>
      </vt:variant>
      <vt:variant>
        <vt:i4>6422547</vt:i4>
      </vt:variant>
      <vt:variant>
        <vt:i4>0</vt:i4>
      </vt:variant>
      <vt:variant>
        <vt:i4>0</vt:i4>
      </vt:variant>
      <vt:variant>
        <vt:i4>5</vt:i4>
      </vt:variant>
      <vt:variant>
        <vt:lpwstr>mailto:kpgic@citynet.kharkov.ua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Elena Nikolaevna Shevchenko</dc:creator>
  <cp:lastModifiedBy>Lena Kalinichenko</cp:lastModifiedBy>
  <cp:revision>7</cp:revision>
  <cp:lastPrinted>2024-02-14T15:22:00Z</cp:lastPrinted>
  <dcterms:created xsi:type="dcterms:W3CDTF">2024-02-14T14:46:00Z</dcterms:created>
  <dcterms:modified xsi:type="dcterms:W3CDTF">2024-03-13T12:06:00Z</dcterms:modified>
</cp:coreProperties>
</file>